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D71" w:rsidRPr="00841910" w:rsidRDefault="00063D71" w:rsidP="00841910">
      <w:pPr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841910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="00841910" w:rsidRPr="00841910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841910">
        <w:rPr>
          <w:rFonts w:ascii="Times New Roman" w:hAnsi="Times New Roman" w:cs="Times New Roman"/>
          <w:b/>
          <w:sz w:val="28"/>
          <w:szCs w:val="28"/>
        </w:rPr>
        <w:t>3</w:t>
      </w:r>
    </w:p>
    <w:p w:rsidR="00063D71" w:rsidRPr="00841910" w:rsidRDefault="00063D71" w:rsidP="0084191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>Это интересно</w:t>
      </w:r>
    </w:p>
    <w:p w:rsidR="00063D71" w:rsidRPr="00841910" w:rsidRDefault="00063D71" w:rsidP="0084191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10">
        <w:rPr>
          <w:rFonts w:ascii="Times New Roman" w:hAnsi="Times New Roman" w:cs="Times New Roman"/>
          <w:b/>
          <w:sz w:val="28"/>
          <w:szCs w:val="28"/>
        </w:rPr>
        <w:t>Православные праздники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b/>
          <w:sz w:val="28"/>
          <w:szCs w:val="28"/>
        </w:rPr>
        <w:t>Троицу</w:t>
      </w:r>
      <w:r w:rsidRPr="00841910">
        <w:rPr>
          <w:rFonts w:ascii="Times New Roman" w:hAnsi="Times New Roman" w:cs="Times New Roman"/>
          <w:sz w:val="28"/>
          <w:szCs w:val="28"/>
        </w:rPr>
        <w:t xml:space="preserve"> называют в народе зелеными святками. Этот праздник считался девичьим: в Троицын день женщины плели венки и бросали в воду, пытаясь определить собственную судьбу. Традиционно праздновать его принято на природе, у берез. Вот как праздновалась Троица на Руси</w:t>
      </w:r>
      <w:r w:rsidR="00046A83">
        <w:rPr>
          <w:rFonts w:ascii="Times New Roman" w:hAnsi="Times New Roman" w:cs="Times New Roman"/>
          <w:sz w:val="28"/>
          <w:szCs w:val="28"/>
        </w:rPr>
        <w:t>: в деревнях с утра пекли</w:t>
      </w:r>
      <w:r w:rsidRPr="00841910">
        <w:rPr>
          <w:rFonts w:ascii="Times New Roman" w:hAnsi="Times New Roman" w:cs="Times New Roman"/>
          <w:sz w:val="28"/>
          <w:szCs w:val="28"/>
        </w:rPr>
        <w:t xml:space="preserve"> каравай и созывали гостей, для которых уже были сплетены венки из цветов и березы. А после обеда для молодежи начиналось веселье.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Бабка-позыватка</w:t>
      </w:r>
      <w:proofErr w:type="spellEnd"/>
      <w:r w:rsidR="00046A8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1910">
        <w:rPr>
          <w:rFonts w:ascii="Times New Roman" w:hAnsi="Times New Roman" w:cs="Times New Roman"/>
          <w:sz w:val="28"/>
          <w:szCs w:val="28"/>
        </w:rPr>
        <w:t>скликала</w:t>
      </w:r>
      <w:proofErr w:type="gramEnd"/>
      <w:r w:rsidRPr="00841910">
        <w:rPr>
          <w:rFonts w:ascii="Times New Roman" w:hAnsi="Times New Roman" w:cs="Times New Roman"/>
          <w:sz w:val="28"/>
          <w:szCs w:val="28"/>
        </w:rPr>
        <w:t xml:space="preserve"> женщин на гульбу в рощу, где расстилалась скатерть, на которую ставили украшенные цветами караваи. </w:t>
      </w:r>
      <w:r w:rsidR="004367FE">
        <w:rPr>
          <w:rFonts w:ascii="Times New Roman" w:hAnsi="Times New Roman" w:cs="Times New Roman"/>
          <w:sz w:val="28"/>
          <w:szCs w:val="28"/>
        </w:rPr>
        <w:t xml:space="preserve">Девушки </w:t>
      </w:r>
      <w:r w:rsidRPr="00841910">
        <w:rPr>
          <w:rFonts w:ascii="Times New Roman" w:hAnsi="Times New Roman" w:cs="Times New Roman"/>
          <w:sz w:val="28"/>
          <w:szCs w:val="28"/>
        </w:rPr>
        <w:t xml:space="preserve"> начинали водить хороводы, а </w:t>
      </w:r>
      <w:r w:rsidR="004367FE">
        <w:rPr>
          <w:rFonts w:ascii="Times New Roman" w:hAnsi="Times New Roman" w:cs="Times New Roman"/>
          <w:sz w:val="28"/>
          <w:szCs w:val="28"/>
        </w:rPr>
        <w:t xml:space="preserve">парни </w:t>
      </w:r>
      <w:r w:rsidRPr="00841910">
        <w:rPr>
          <w:rFonts w:ascii="Times New Roman" w:hAnsi="Times New Roman" w:cs="Times New Roman"/>
          <w:sz w:val="28"/>
          <w:szCs w:val="28"/>
        </w:rPr>
        <w:t xml:space="preserve"> высматривали себе в хороводах невест.</w:t>
      </w:r>
    </w:p>
    <w:p w:rsidR="00063D71" w:rsidRPr="00841910" w:rsidRDefault="00063D71" w:rsidP="00841910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1910">
        <w:rPr>
          <w:rFonts w:ascii="Times New Roman" w:hAnsi="Times New Roman" w:cs="Times New Roman"/>
          <w:b/>
          <w:sz w:val="28"/>
          <w:szCs w:val="28"/>
        </w:rPr>
        <w:t>Буддийские праздники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841910">
        <w:rPr>
          <w:rFonts w:ascii="Times New Roman" w:hAnsi="Times New Roman" w:cs="Times New Roman"/>
          <w:b/>
          <w:color w:val="000000"/>
          <w:sz w:val="28"/>
          <w:szCs w:val="28"/>
        </w:rPr>
        <w:t>Весак</w:t>
      </w:r>
      <w:proofErr w:type="spellEnd"/>
      <w:r w:rsidRPr="00841910">
        <w:rPr>
          <w:rFonts w:ascii="Times New Roman" w:hAnsi="Times New Roman" w:cs="Times New Roman"/>
          <w:color w:val="000000"/>
          <w:sz w:val="28"/>
          <w:szCs w:val="28"/>
        </w:rPr>
        <w:t xml:space="preserve"> считается самым важным из всех буддийских праздников, длится он неделю. В это время во всех монастырях проводятся торжественные молебны, устраиваются процессии и шествия. Храмы украшаются гирляндами из цветов и бумажными фонариками, - они символизируют просветление, пришедшее в мир с учением Будды. На территории храмов расставляются масляные лампадки - вокруг священных деревьев и ступ. Монахи всю ночь читают молитвы и рассказывают верующим истории из жизни Будды и его учеников (</w:t>
      </w:r>
      <w:proofErr w:type="spellStart"/>
      <w:r w:rsidRPr="00841910">
        <w:rPr>
          <w:rFonts w:ascii="Times New Roman" w:hAnsi="Times New Roman" w:cs="Times New Roman"/>
          <w:color w:val="000000"/>
          <w:sz w:val="28"/>
          <w:szCs w:val="28"/>
        </w:rPr>
        <w:t>даршаны</w:t>
      </w:r>
      <w:proofErr w:type="spellEnd"/>
      <w:r w:rsidRPr="00841910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063D71" w:rsidRPr="00841910" w:rsidRDefault="00063D71" w:rsidP="00841910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41910">
        <w:rPr>
          <w:rFonts w:ascii="Times New Roman" w:hAnsi="Times New Roman" w:cs="Times New Roman"/>
          <w:b/>
          <w:color w:val="000000"/>
          <w:sz w:val="28"/>
          <w:szCs w:val="28"/>
        </w:rPr>
        <w:t>Праздники ислама</w:t>
      </w:r>
    </w:p>
    <w:p w:rsidR="00063D71" w:rsidRPr="00841910" w:rsidRDefault="00063D71" w:rsidP="00841910">
      <w:pPr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841910">
        <w:rPr>
          <w:rFonts w:ascii="Times New Roman" w:hAnsi="Times New Roman" w:cs="Times New Roman"/>
          <w:b/>
          <w:color w:val="000000"/>
          <w:sz w:val="28"/>
          <w:szCs w:val="28"/>
        </w:rPr>
        <w:t>Навруз</w:t>
      </w:r>
      <w:proofErr w:type="spellEnd"/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 xml:space="preserve">Как же именно празднуют? Еще задолго до праздника, примерно за две недели, на блюдах высевают пшеницу или чечевицу. К самому празднику их ростки достигают 5-7 см и являются главным украшением стола, символом новой пробуждающейся жизни, нового года. Ближе к празднику зерно проращивается еще раз, чтобы стать основой для праздничного блюда. 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 xml:space="preserve">Примерно за неделю хозяева стараются привести в порядок свой дом: сделать мелкий ремонт, побелить, покрасить помещения. Обязательно стирается вся одежда, особенно детская, чтобы уберечься от сглаза и смыть порчу. 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 xml:space="preserve">Задолго до появления ислама у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ираноязычных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 народов, как и у всех других, существовал культ предков. Неделя перед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Наврузом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 считалась </w:t>
      </w:r>
      <w:r w:rsidRPr="00841910">
        <w:rPr>
          <w:rFonts w:ascii="Times New Roman" w:hAnsi="Times New Roman" w:cs="Times New Roman"/>
          <w:sz w:val="28"/>
          <w:szCs w:val="28"/>
        </w:rPr>
        <w:lastRenderedPageBreak/>
        <w:t xml:space="preserve">посвященной душам предков. Их поминали и делали подношения, прося помощи в следующем году. 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>Сейчас праздник начинается еще затемно. Вся семья облачается в новые одежды и собирается за освещенным столом. Стол накрывается особый и называется он «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хафт-син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>». Обязательно на нем должно быть семь (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хафт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>) продуктов, названия которых начинаются с арабской буквы «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син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»: семена руты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сипад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, яблоко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себ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, черные косточки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сиахдане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, дикая маслина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санджид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, уксус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сирке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, чеснок – сир и проросшее зерно –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сабзи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>.</w:t>
      </w:r>
    </w:p>
    <w:p w:rsidR="00063D71" w:rsidRPr="00841910" w:rsidRDefault="00063D71" w:rsidP="00841910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1910">
        <w:rPr>
          <w:rFonts w:ascii="Times New Roman" w:hAnsi="Times New Roman" w:cs="Times New Roman"/>
          <w:sz w:val="28"/>
          <w:szCs w:val="28"/>
        </w:rPr>
        <w:t xml:space="preserve">На столе также должно стоять зеркало и свечи по числу членов семьи, которые ни в коем случае нельзя гасить, пока они сами не догорят. </w:t>
      </w:r>
      <w:proofErr w:type="gramStart"/>
      <w:r w:rsidRPr="00841910">
        <w:rPr>
          <w:rFonts w:ascii="Times New Roman" w:hAnsi="Times New Roman" w:cs="Times New Roman"/>
          <w:sz w:val="28"/>
          <w:szCs w:val="28"/>
        </w:rPr>
        <w:t>Обязательны большой праздничный хлеб, лепешки, чаша с водой, на которой должен плавать зеленый лист, чаша с розовой водой, фрукты, орехи, миндаль, рыба, петух, м</w:t>
      </w:r>
      <w:r w:rsidR="005C4A30">
        <w:rPr>
          <w:rFonts w:ascii="Times New Roman" w:hAnsi="Times New Roman" w:cs="Times New Roman"/>
          <w:sz w:val="28"/>
          <w:szCs w:val="28"/>
        </w:rPr>
        <w:t>олоко, простокваша, сыр, крашен</w:t>
      </w:r>
      <w:r w:rsidRPr="00841910">
        <w:rPr>
          <w:rFonts w:ascii="Times New Roman" w:hAnsi="Times New Roman" w:cs="Times New Roman"/>
          <w:sz w:val="28"/>
          <w:szCs w:val="28"/>
        </w:rPr>
        <w:t>ые яйца.</w:t>
      </w:r>
      <w:proofErr w:type="gramEnd"/>
      <w:r w:rsidRPr="00841910">
        <w:rPr>
          <w:rFonts w:ascii="Times New Roman" w:hAnsi="Times New Roman" w:cs="Times New Roman"/>
          <w:sz w:val="28"/>
          <w:szCs w:val="28"/>
        </w:rPr>
        <w:t xml:space="preserve"> В древности каждая из составляющих праздничного стола имела свой особый сокровенный смысл, связанный с будущим урожаем и судьбой всей семьи. В наше время, к сожалению, эти знания утеряны, но традиция до сих пор жива. Помимо плова, традиционного на всех праздниках, уникальными блюдами являются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гуджа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  (мясная каша из семи сортов злаков) и </w:t>
      </w:r>
      <w:proofErr w:type="spellStart"/>
      <w:r w:rsidRPr="00841910">
        <w:rPr>
          <w:rFonts w:ascii="Times New Roman" w:hAnsi="Times New Roman" w:cs="Times New Roman"/>
          <w:sz w:val="28"/>
          <w:szCs w:val="28"/>
        </w:rPr>
        <w:t>сумалак</w:t>
      </w:r>
      <w:proofErr w:type="spellEnd"/>
      <w:r w:rsidRPr="00841910">
        <w:rPr>
          <w:rFonts w:ascii="Times New Roman" w:hAnsi="Times New Roman" w:cs="Times New Roman"/>
          <w:sz w:val="28"/>
          <w:szCs w:val="28"/>
        </w:rPr>
        <w:t xml:space="preserve"> (халва, приготовленная из проросшей пшеницы с добавлением муки и сахара). </w:t>
      </w:r>
      <w:r w:rsidRPr="00841910">
        <w:rPr>
          <w:rFonts w:ascii="Times New Roman" w:hAnsi="Times New Roman" w:cs="Times New Roman"/>
          <w:sz w:val="28"/>
          <w:szCs w:val="28"/>
        </w:rPr>
        <w:br/>
      </w:r>
      <w:r w:rsidRPr="00841910">
        <w:rPr>
          <w:rFonts w:ascii="Times New Roman" w:hAnsi="Times New Roman" w:cs="Times New Roman"/>
          <w:sz w:val="28"/>
          <w:szCs w:val="28"/>
        </w:rPr>
        <w:br/>
      </w:r>
      <w:r w:rsidR="00841910">
        <w:rPr>
          <w:rFonts w:ascii="Times New Roman" w:hAnsi="Times New Roman" w:cs="Times New Roman"/>
          <w:sz w:val="28"/>
          <w:szCs w:val="28"/>
        </w:rPr>
        <w:t xml:space="preserve">        </w:t>
      </w:r>
      <w:r w:rsidRPr="00841910">
        <w:rPr>
          <w:rFonts w:ascii="Times New Roman" w:hAnsi="Times New Roman" w:cs="Times New Roman"/>
          <w:sz w:val="28"/>
          <w:szCs w:val="28"/>
        </w:rPr>
        <w:t>Как только гости переступают порог дома, хозяин преподносит им блюдо с проросшим зерном, поедание которого символизирует приобщение к возрождению всего живого, а значит</w:t>
      </w:r>
      <w:r w:rsidR="00AA4E09">
        <w:rPr>
          <w:rFonts w:ascii="Times New Roman" w:hAnsi="Times New Roman" w:cs="Times New Roman"/>
          <w:sz w:val="28"/>
          <w:szCs w:val="28"/>
        </w:rPr>
        <w:t>,</w:t>
      </w:r>
      <w:r w:rsidRPr="00841910">
        <w:rPr>
          <w:rFonts w:ascii="Times New Roman" w:hAnsi="Times New Roman" w:cs="Times New Roman"/>
          <w:sz w:val="28"/>
          <w:szCs w:val="28"/>
        </w:rPr>
        <w:t xml:space="preserve"> в конечно</w:t>
      </w:r>
      <w:r w:rsidR="00AA4E09">
        <w:rPr>
          <w:rFonts w:ascii="Times New Roman" w:hAnsi="Times New Roman" w:cs="Times New Roman"/>
          <w:sz w:val="28"/>
          <w:szCs w:val="28"/>
        </w:rPr>
        <w:t>м</w:t>
      </w:r>
      <w:r w:rsidRPr="00841910">
        <w:rPr>
          <w:rFonts w:ascii="Times New Roman" w:hAnsi="Times New Roman" w:cs="Times New Roman"/>
          <w:sz w:val="28"/>
          <w:szCs w:val="28"/>
        </w:rPr>
        <w:t xml:space="preserve"> итоге</w:t>
      </w:r>
      <w:r w:rsidR="00AA4E09">
        <w:rPr>
          <w:rFonts w:ascii="Times New Roman" w:hAnsi="Times New Roman" w:cs="Times New Roman"/>
          <w:sz w:val="28"/>
          <w:szCs w:val="28"/>
        </w:rPr>
        <w:t>,</w:t>
      </w:r>
      <w:r w:rsidRPr="00841910">
        <w:rPr>
          <w:rFonts w:ascii="Times New Roman" w:hAnsi="Times New Roman" w:cs="Times New Roman"/>
          <w:sz w:val="28"/>
          <w:szCs w:val="28"/>
        </w:rPr>
        <w:t xml:space="preserve"> к сохранению вселенской гармонии. Потом начинаются всеобщие веселья, которые перетекают на улицы, где в это время собираются музыканты, шуты и народные умельцы. Зажигаются костры, и детвора вместе </w:t>
      </w:r>
      <w:proofErr w:type="gramStart"/>
      <w:r w:rsidRPr="0084191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41910">
        <w:rPr>
          <w:rFonts w:ascii="Times New Roman" w:hAnsi="Times New Roman" w:cs="Times New Roman"/>
          <w:sz w:val="28"/>
          <w:szCs w:val="28"/>
        </w:rPr>
        <w:t xml:space="preserve"> взрослыми начинают прыгать через пламя, веря в то, что священный огонь очистит их души и поможет в наступающем году.</w:t>
      </w:r>
      <w:bookmarkStart w:id="0" w:name="_GoBack"/>
      <w:bookmarkEnd w:id="0"/>
    </w:p>
    <w:p w:rsidR="00063D71" w:rsidRPr="008E57BC" w:rsidRDefault="00063D71">
      <w:pPr>
        <w:rPr>
          <w:sz w:val="40"/>
          <w:szCs w:val="40"/>
        </w:rPr>
      </w:pPr>
    </w:p>
    <w:sectPr w:rsidR="00063D71" w:rsidRPr="008E57BC" w:rsidSect="00892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E57BC"/>
    <w:rsid w:val="00046A83"/>
    <w:rsid w:val="00063D71"/>
    <w:rsid w:val="003C774A"/>
    <w:rsid w:val="004367FE"/>
    <w:rsid w:val="005C4A30"/>
    <w:rsid w:val="007B128A"/>
    <w:rsid w:val="00841910"/>
    <w:rsid w:val="0089218B"/>
    <w:rsid w:val="008E57BC"/>
    <w:rsid w:val="00AA4E09"/>
    <w:rsid w:val="00E147BF"/>
    <w:rsid w:val="00F00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549</Words>
  <Characters>3134</Characters>
  <Application>Microsoft Office Word</Application>
  <DocSecurity>0</DocSecurity>
  <Lines>26</Lines>
  <Paragraphs>7</Paragraphs>
  <ScaleCrop>false</ScaleCrop>
  <Company/>
  <LinksUpToDate>false</LinksUpToDate>
  <CharactersWithSpaces>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10</cp:revision>
  <dcterms:created xsi:type="dcterms:W3CDTF">2013-04-16T11:03:00Z</dcterms:created>
  <dcterms:modified xsi:type="dcterms:W3CDTF">2013-11-12T17:56:00Z</dcterms:modified>
</cp:coreProperties>
</file>